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3" w:rsidRDefault="00904A23" w:rsidP="00904A23">
      <w:pPr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Практическая работа № 16</w:t>
      </w:r>
    </w:p>
    <w:p w:rsidR="00904A23" w:rsidRDefault="00904A23" w:rsidP="00904A23">
      <w:pPr>
        <w:spacing w:line="312" w:lineRule="auto"/>
        <w:ind w:firstLine="709"/>
        <w:jc w:val="both"/>
        <w:rPr>
          <w:sz w:val="10"/>
          <w:szCs w:val="10"/>
        </w:rPr>
      </w:pPr>
    </w:p>
    <w:p w:rsidR="00904A23" w:rsidRDefault="00904A23" w:rsidP="00904A23">
      <w:pPr>
        <w:spacing w:line="312" w:lineRule="auto"/>
        <w:ind w:firstLine="709"/>
        <w:jc w:val="center"/>
        <w:rPr>
          <w:rFonts w:eastAsia="Times-Roman"/>
          <w:b/>
          <w:sz w:val="26"/>
          <w:szCs w:val="26"/>
        </w:rPr>
      </w:pPr>
      <w:r>
        <w:rPr>
          <w:b/>
          <w:sz w:val="26"/>
          <w:szCs w:val="26"/>
        </w:rPr>
        <w:t xml:space="preserve">Тема: </w:t>
      </w:r>
      <w:r>
        <w:rPr>
          <w:rFonts w:eastAsia="Times-Roman"/>
          <w:b/>
          <w:sz w:val="26"/>
          <w:szCs w:val="26"/>
        </w:rPr>
        <w:t xml:space="preserve">Расчет стоимости освоения проекта </w:t>
      </w:r>
    </w:p>
    <w:p w:rsidR="00904A23" w:rsidRDefault="00904A23" w:rsidP="00904A23">
      <w:pPr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rFonts w:eastAsia="Times-Roman"/>
          <w:b/>
          <w:sz w:val="26"/>
          <w:szCs w:val="26"/>
        </w:rPr>
        <w:t>внутрихозяйственного землеустройства.</w:t>
      </w:r>
    </w:p>
    <w:p w:rsidR="00904A23" w:rsidRDefault="00904A23" w:rsidP="00904A23">
      <w:pPr>
        <w:spacing w:line="312" w:lineRule="auto"/>
        <w:ind w:firstLine="709"/>
        <w:jc w:val="center"/>
        <w:rPr>
          <w:sz w:val="10"/>
          <w:szCs w:val="10"/>
          <w:u w:val="single"/>
        </w:rPr>
      </w:pPr>
    </w:p>
    <w:p w:rsidR="00904A23" w:rsidRDefault="00904A23" w:rsidP="00904A23">
      <w:pPr>
        <w:widowControl w:val="0"/>
        <w:suppressAutoHyphens/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работы согласно ФГОС:</w:t>
      </w:r>
      <w:r>
        <w:rPr>
          <w:bCs/>
          <w:iCs/>
          <w:color w:val="000000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ПК 2.6. Планировать и организовывать землеустроительные работы на производственном участке.</w:t>
      </w:r>
    </w:p>
    <w:p w:rsidR="00904A23" w:rsidRDefault="00904A23" w:rsidP="00904A23">
      <w:pPr>
        <w:widowControl w:val="0"/>
        <w:suppressAutoHyphens/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Приобретаемые навыки и умения: навыки: </w:t>
      </w:r>
      <w:r>
        <w:rPr>
          <w:bCs/>
          <w:iCs/>
          <w:color w:val="000000"/>
          <w:spacing w:val="-1"/>
          <w:sz w:val="26"/>
          <w:szCs w:val="26"/>
        </w:rPr>
        <w:t xml:space="preserve">иметь практический опыт </w:t>
      </w:r>
      <w:r>
        <w:rPr>
          <w:sz w:val="26"/>
          <w:szCs w:val="26"/>
        </w:rPr>
        <w:t xml:space="preserve">- планирования и организации землеустроительных работ на производственном участке. Знать принципы организации и планирования землеустроительных работ. Уметь оформлять договора и дополнительные соглашения на производство землеустроительных работ; составлять сметы на производство работ по рекультивации нарушенных земель и </w:t>
      </w:r>
      <w:proofErr w:type="spellStart"/>
      <w:r>
        <w:rPr>
          <w:sz w:val="26"/>
          <w:szCs w:val="26"/>
        </w:rPr>
        <w:t>культуртехнических</w:t>
      </w:r>
      <w:proofErr w:type="spellEnd"/>
      <w:r>
        <w:rPr>
          <w:sz w:val="26"/>
          <w:szCs w:val="26"/>
        </w:rPr>
        <w:t xml:space="preserve"> работ.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Оснащение рабочего места: </w:t>
      </w:r>
      <w:r>
        <w:rPr>
          <w:sz w:val="26"/>
          <w:szCs w:val="26"/>
        </w:rPr>
        <w:t>учебная литература, инструкционная карта, рабочие тетради студентов по практическим занятиям</w:t>
      </w:r>
      <w:r>
        <w:rPr>
          <w:color w:val="000000"/>
          <w:sz w:val="26"/>
          <w:szCs w:val="26"/>
        </w:rPr>
        <w:t>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Литература:</w:t>
      </w:r>
      <w:r>
        <w:rPr>
          <w:sz w:val="26"/>
          <w:szCs w:val="26"/>
        </w:rPr>
        <w:t xml:space="preserve"> Черкашина Е.А. Землеустроительное обслуживание с.-х. предприятий. М. 2010 г.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Ход выполнения работы:</w:t>
      </w:r>
    </w:p>
    <w:p w:rsidR="00904A23" w:rsidRPr="00904A23" w:rsidRDefault="00904A23" w:rsidP="00904A23">
      <w:pPr>
        <w:widowControl w:val="0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904A23">
        <w:rPr>
          <w:b/>
          <w:color w:val="000000"/>
          <w:sz w:val="26"/>
          <w:szCs w:val="26"/>
        </w:rPr>
        <w:t xml:space="preserve">Изучить и описать </w:t>
      </w:r>
      <w:r w:rsidRPr="00904A23">
        <w:rPr>
          <w:b/>
          <w:bCs/>
          <w:iCs/>
          <w:color w:val="000000"/>
          <w:spacing w:val="-1"/>
          <w:sz w:val="26"/>
          <w:szCs w:val="26"/>
        </w:rPr>
        <w:t>определение стоимости проектно - изыск</w:t>
      </w:r>
      <w:r w:rsidRPr="00904A23">
        <w:rPr>
          <w:b/>
          <w:bCs/>
          <w:iCs/>
          <w:color w:val="000000"/>
          <w:spacing w:val="-1"/>
          <w:sz w:val="26"/>
          <w:szCs w:val="26"/>
        </w:rPr>
        <w:t>а</w:t>
      </w:r>
      <w:r w:rsidRPr="00904A23">
        <w:rPr>
          <w:b/>
          <w:bCs/>
          <w:iCs/>
          <w:color w:val="000000"/>
          <w:spacing w:val="-1"/>
          <w:sz w:val="26"/>
          <w:szCs w:val="26"/>
        </w:rPr>
        <w:t>тельских работ.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сметном расчете так же выделяются полевые, камеральные и лабор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торные работы с учетом их выполнения в экспедиционных условиях или в усл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виях стационара, а также камеральные и лабораторные работы, выполняемые в условиях полевого лагеря.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Расчетом по трудозатратам (форма 3П, калькуляция) рекомендуется 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делять стоимость научных исследований, экспериментальных и изыскательских работ, цены на которые отсутствуют в Справочниках базовых цен.</w:t>
      </w:r>
    </w:p>
    <w:p w:rsidR="00904A23" w:rsidRPr="00904A23" w:rsidRDefault="00904A23" w:rsidP="00904A23">
      <w:pPr>
        <w:widowControl w:val="0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904A23">
        <w:rPr>
          <w:b/>
          <w:bCs/>
          <w:iCs/>
          <w:color w:val="000000"/>
          <w:spacing w:val="-1"/>
          <w:sz w:val="26"/>
          <w:szCs w:val="26"/>
        </w:rPr>
        <w:t>Изучить и описать методику расчета смет на проектно-изыскательские, камеральные работы.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изыскательских работ рассчитываются в соответствии с сост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вом и объемами планируемых или фактически выполненных работ.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производстве изысканий в условиях, отличных от вышеперечисле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(в горных и высокогорных, пустынных и безводных районах, в условиях </w:t>
      </w:r>
      <w:proofErr w:type="spellStart"/>
      <w:r>
        <w:rPr>
          <w:sz w:val="26"/>
          <w:szCs w:val="26"/>
        </w:rPr>
        <w:t>спецрежима</w:t>
      </w:r>
      <w:proofErr w:type="spellEnd"/>
      <w:r>
        <w:rPr>
          <w:sz w:val="26"/>
          <w:szCs w:val="26"/>
        </w:rPr>
        <w:t>, в неблагоприятный период года), к их стоимости вводятся надба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ки, связанные с компенсацией организации увеличения затрат и потерь рабочего времени при проведении изыскательских работ.</w:t>
      </w:r>
      <w:proofErr w:type="gramEnd"/>
      <w:r>
        <w:rPr>
          <w:sz w:val="26"/>
          <w:szCs w:val="26"/>
        </w:rPr>
        <w:t xml:space="preserve"> Определение величины надба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 осуществляется путем применения к стоимости работ дробной части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ствующих поправочных коэффициентов, предусмотренных общими указаниями и техническими частями.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Расходы, не учтенные табличными ценами, рекомендуется выделять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дельный раздел сметы (прочие расходы).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этим расходам относятся: расходы по внутреннему транспорту, связа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с перевозкой изыскателей, оборудования и материалов от места базирования изыскательской  организации (экспедиции, партии, отряда) до участка изыск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ний и обратно, а также непосредственно на участке работ; </w:t>
      </w:r>
      <w:proofErr w:type="gramStart"/>
      <w:r>
        <w:rPr>
          <w:sz w:val="26"/>
          <w:szCs w:val="26"/>
        </w:rPr>
        <w:t>расходы по внешнему транспорту, связанные с проездом  работников  и перевозкой   изыскательского оборудования и грузов от постоянного местонахождения организации,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няющей изыскания, до базы изыскательской экспедиции,  партии  или отряда  (или до участка  изысканий)  и обратно; расходы по организации и ликвидации изысканий; расходы, связанные с выдачей промежуточных материалов изыск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ний;</w:t>
      </w:r>
      <w:proofErr w:type="gramEnd"/>
      <w:r>
        <w:rPr>
          <w:sz w:val="26"/>
          <w:szCs w:val="26"/>
        </w:rPr>
        <w:t xml:space="preserve"> расходы по метрологическому обеспечению единства и точности средств измерений и дополнительным амортизационным отчислениям по производс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венному оборудованию и транспорту.</w:t>
      </w:r>
    </w:p>
    <w:p w:rsidR="00904A23" w:rsidRDefault="00904A23" w:rsidP="00904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итог сметной стоимости изыскательских работ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руется как сумма: расходов на выполнение всех видов основных и вспомог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работ; надбавок за условия проведения работ; расходов,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табличными ценами. К предварительному итогу сметной стоимости при необходимости начисляются районные надбавки.</w:t>
      </w:r>
    </w:p>
    <w:p w:rsidR="00904A23" w:rsidRDefault="00904A23" w:rsidP="00904A23">
      <w:pPr>
        <w:widowControl w:val="0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904A23">
        <w:rPr>
          <w:b/>
          <w:color w:val="000000"/>
          <w:sz w:val="26"/>
          <w:szCs w:val="26"/>
        </w:rPr>
        <w:t>Рассчитать стоимость освоения проекта внутрихозяйственного зе</w:t>
      </w:r>
      <w:r w:rsidRPr="00904A23">
        <w:rPr>
          <w:b/>
          <w:color w:val="000000"/>
          <w:sz w:val="26"/>
          <w:szCs w:val="26"/>
        </w:rPr>
        <w:t>м</w:t>
      </w:r>
      <w:r w:rsidRPr="00904A23">
        <w:rPr>
          <w:b/>
          <w:color w:val="000000"/>
          <w:sz w:val="26"/>
          <w:szCs w:val="26"/>
        </w:rPr>
        <w:t>леустройства.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04A23">
        <w:rPr>
          <w:i/>
          <w:color w:val="000000"/>
          <w:sz w:val="28"/>
          <w:szCs w:val="28"/>
        </w:rPr>
        <w:t xml:space="preserve">Содержание работы. 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Выявление и изучение предварительных решений компетентных о</w:t>
      </w:r>
      <w:r w:rsidRPr="00904A23">
        <w:rPr>
          <w:color w:val="000000"/>
          <w:sz w:val="28"/>
          <w:szCs w:val="28"/>
        </w:rPr>
        <w:t>р</w:t>
      </w:r>
      <w:r w:rsidRPr="00904A23">
        <w:rPr>
          <w:color w:val="000000"/>
          <w:sz w:val="28"/>
          <w:szCs w:val="28"/>
        </w:rPr>
        <w:t>ганов по вопросам местоположения массива, выделяемого в очередном п</w:t>
      </w:r>
      <w:r w:rsidRPr="00904A23">
        <w:rPr>
          <w:color w:val="000000"/>
          <w:sz w:val="28"/>
          <w:szCs w:val="28"/>
        </w:rPr>
        <w:t>о</w:t>
      </w:r>
      <w:r w:rsidRPr="00904A23">
        <w:rPr>
          <w:color w:val="000000"/>
          <w:sz w:val="28"/>
          <w:szCs w:val="28"/>
        </w:rPr>
        <w:t>рядке для создания крестьянских (фермерских) хозяйств, их размерах и к</w:t>
      </w:r>
      <w:r w:rsidRPr="00904A23">
        <w:rPr>
          <w:color w:val="000000"/>
          <w:sz w:val="28"/>
          <w:szCs w:val="28"/>
        </w:rPr>
        <w:t>о</w:t>
      </w:r>
      <w:r w:rsidRPr="00904A23">
        <w:rPr>
          <w:color w:val="000000"/>
          <w:sz w:val="28"/>
          <w:szCs w:val="28"/>
        </w:rPr>
        <w:t>личестве.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Сбор и анализ имеющихся на территорию массива материалов из</w:t>
      </w:r>
      <w:r w:rsidRPr="00904A23">
        <w:rPr>
          <w:color w:val="000000"/>
          <w:sz w:val="28"/>
          <w:szCs w:val="28"/>
        </w:rPr>
        <w:t>ы</w:t>
      </w:r>
      <w:r w:rsidRPr="00904A23">
        <w:rPr>
          <w:color w:val="000000"/>
          <w:sz w:val="28"/>
          <w:szCs w:val="28"/>
        </w:rPr>
        <w:t>сканий, обследований и проектных ра</w:t>
      </w:r>
      <w:r w:rsidRPr="00904A23">
        <w:rPr>
          <w:color w:val="000000"/>
          <w:sz w:val="28"/>
          <w:szCs w:val="28"/>
        </w:rPr>
        <w:t>з</w:t>
      </w:r>
      <w:r w:rsidRPr="00904A23">
        <w:rPr>
          <w:color w:val="000000"/>
          <w:sz w:val="28"/>
          <w:szCs w:val="28"/>
        </w:rPr>
        <w:t>работок.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 xml:space="preserve">Обследование территории массива. 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Расчет параметров и определение местоположения проектируемых элементов организации территории, являющихся для крестьянских (фе</w:t>
      </w:r>
      <w:r w:rsidRPr="00904A23">
        <w:rPr>
          <w:color w:val="000000"/>
          <w:sz w:val="28"/>
          <w:szCs w:val="28"/>
        </w:rPr>
        <w:t>р</w:t>
      </w:r>
      <w:r w:rsidRPr="00904A23">
        <w:rPr>
          <w:color w:val="000000"/>
          <w:sz w:val="28"/>
          <w:szCs w:val="28"/>
        </w:rPr>
        <w:t>мерских) хозяйств межхозяйственными: дороги, лесные полосы, против</w:t>
      </w:r>
      <w:r w:rsidRPr="00904A23">
        <w:rPr>
          <w:color w:val="000000"/>
          <w:sz w:val="28"/>
          <w:szCs w:val="28"/>
        </w:rPr>
        <w:t>о</w:t>
      </w:r>
      <w:r w:rsidRPr="00904A23">
        <w:rPr>
          <w:color w:val="000000"/>
          <w:sz w:val="28"/>
          <w:szCs w:val="28"/>
        </w:rPr>
        <w:lastRenderedPageBreak/>
        <w:t>эрозионные гидротехнические сооружения, осушительные каналы, трассы под строительство электролиний, водопроводов, газопроводов и других линейных сооружений.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Определение размеров и местоположения существующих и проект</w:t>
      </w:r>
      <w:r w:rsidRPr="00904A23">
        <w:rPr>
          <w:color w:val="000000"/>
          <w:sz w:val="28"/>
          <w:szCs w:val="28"/>
        </w:rPr>
        <w:t>и</w:t>
      </w:r>
      <w:r w:rsidRPr="00904A23">
        <w:rPr>
          <w:color w:val="000000"/>
          <w:sz w:val="28"/>
          <w:szCs w:val="28"/>
        </w:rPr>
        <w:t>руемых предприятий по обслуживанию крестьянских (фермерских) х</w:t>
      </w:r>
      <w:r w:rsidRPr="00904A23">
        <w:rPr>
          <w:color w:val="000000"/>
          <w:sz w:val="28"/>
          <w:szCs w:val="28"/>
        </w:rPr>
        <w:t>о</w:t>
      </w:r>
      <w:r w:rsidRPr="00904A23">
        <w:rPr>
          <w:color w:val="000000"/>
          <w:sz w:val="28"/>
          <w:szCs w:val="28"/>
        </w:rPr>
        <w:t>зяйств, располагаемых на территории массива</w:t>
      </w:r>
      <w:r>
        <w:rPr>
          <w:color w:val="000000"/>
          <w:sz w:val="28"/>
          <w:szCs w:val="28"/>
        </w:rPr>
        <w:t>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Проектирование границ  хозяйств и определение по каждому из них: общей площади, экспликации по угодьям, качественной характер</w:t>
      </w:r>
      <w:r w:rsidRPr="00904A23">
        <w:rPr>
          <w:color w:val="000000"/>
          <w:sz w:val="28"/>
          <w:szCs w:val="28"/>
        </w:rPr>
        <w:t>и</w:t>
      </w:r>
      <w:r w:rsidRPr="00904A23">
        <w:rPr>
          <w:color w:val="000000"/>
          <w:sz w:val="28"/>
          <w:szCs w:val="28"/>
        </w:rPr>
        <w:t>стики земель, земель с особым режимом использов</w:t>
      </w:r>
      <w:r w:rsidRPr="00904A23">
        <w:rPr>
          <w:color w:val="000000"/>
          <w:sz w:val="28"/>
          <w:szCs w:val="28"/>
        </w:rPr>
        <w:t>а</w:t>
      </w:r>
      <w:r w:rsidRPr="00904A23">
        <w:rPr>
          <w:color w:val="000000"/>
          <w:sz w:val="28"/>
          <w:szCs w:val="28"/>
        </w:rPr>
        <w:t>ния.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>Написание пояснительной записки, оформление чертежей. Участие в рассмотрении и утверждении проекта, внесение изменений и допо</w:t>
      </w:r>
      <w:r w:rsidRPr="00904A23">
        <w:rPr>
          <w:color w:val="000000"/>
          <w:sz w:val="28"/>
          <w:szCs w:val="28"/>
        </w:rPr>
        <w:t>л</w:t>
      </w:r>
      <w:r w:rsidRPr="00904A23">
        <w:rPr>
          <w:color w:val="000000"/>
          <w:sz w:val="28"/>
          <w:szCs w:val="28"/>
        </w:rPr>
        <w:t>нений. Составление рабочего чертежа перенесения проекта в натуру. Размнож</w:t>
      </w:r>
      <w:r w:rsidRPr="00904A23">
        <w:rPr>
          <w:color w:val="000000"/>
          <w:sz w:val="28"/>
          <w:szCs w:val="28"/>
        </w:rPr>
        <w:t>е</w:t>
      </w:r>
      <w:r w:rsidRPr="00904A23">
        <w:rPr>
          <w:color w:val="000000"/>
          <w:sz w:val="28"/>
          <w:szCs w:val="28"/>
        </w:rPr>
        <w:t>ние материалов, их формирование, освидетельствование, исправление з</w:t>
      </w:r>
      <w:r w:rsidRPr="00904A23">
        <w:rPr>
          <w:color w:val="000000"/>
          <w:sz w:val="28"/>
          <w:szCs w:val="28"/>
        </w:rPr>
        <w:t>а</w:t>
      </w:r>
      <w:r w:rsidRPr="00904A23">
        <w:rPr>
          <w:color w:val="000000"/>
          <w:sz w:val="28"/>
          <w:szCs w:val="28"/>
        </w:rPr>
        <w:t>мечаний.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 xml:space="preserve">Конечная продукция: материалы проекта, сформированные в дело, 4 экз., из которых 1 экз. </w:t>
      </w:r>
      <w:proofErr w:type="gramStart"/>
      <w:r w:rsidRPr="00904A23">
        <w:rPr>
          <w:color w:val="000000"/>
          <w:sz w:val="28"/>
          <w:szCs w:val="28"/>
        </w:rPr>
        <w:t>архивный</w:t>
      </w:r>
      <w:proofErr w:type="gramEnd"/>
      <w:r w:rsidRPr="00904A23">
        <w:rPr>
          <w:color w:val="000000"/>
          <w:sz w:val="28"/>
          <w:szCs w:val="28"/>
        </w:rPr>
        <w:t>.</w:t>
      </w:r>
    </w:p>
    <w:p w:rsidR="00904A23" w:rsidRPr="00904A23" w:rsidRDefault="00904A23" w:rsidP="00904A23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Единица измерения: «а» - объект; «в»</w:t>
      </w:r>
      <w:r w:rsidRPr="00904A23">
        <w:rPr>
          <w:color w:val="000000"/>
          <w:sz w:val="28"/>
          <w:szCs w:val="28"/>
        </w:rPr>
        <w:t xml:space="preserve"> - 1 тыс. га территории, выд</w:t>
      </w:r>
      <w:r w:rsidRPr="00904A23">
        <w:rPr>
          <w:color w:val="000000"/>
          <w:sz w:val="28"/>
          <w:szCs w:val="28"/>
        </w:rPr>
        <w:t>е</w:t>
      </w:r>
      <w:r w:rsidRPr="00904A23">
        <w:rPr>
          <w:color w:val="000000"/>
          <w:sz w:val="28"/>
          <w:szCs w:val="28"/>
        </w:rPr>
        <w:t>ленной для создания хозяйств.</w:t>
      </w:r>
    </w:p>
    <w:p w:rsidR="00904A23" w:rsidRPr="00904A23" w:rsidRDefault="00904A23" w:rsidP="00904A23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711"/>
        <w:gridCol w:w="711"/>
        <w:gridCol w:w="711"/>
        <w:gridCol w:w="710"/>
        <w:gridCol w:w="710"/>
        <w:gridCol w:w="710"/>
        <w:gridCol w:w="710"/>
        <w:gridCol w:w="776"/>
        <w:gridCol w:w="710"/>
        <w:gridCol w:w="840"/>
      </w:tblGrid>
      <w:tr w:rsidR="00904A23" w:rsidTr="00904A23">
        <w:trPr>
          <w:trHeight w:val="19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0"/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категории сложности</w:t>
            </w:r>
          </w:p>
        </w:tc>
      </w:tr>
      <w:tr w:rsidR="00904A23" w:rsidTr="00904A23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904A23" w:rsidTr="00904A23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rPr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904A23" w:rsidTr="00904A23">
        <w:trPr>
          <w:trHeight w:val="1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8"/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Цена, тыс. руб.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10374</w:t>
            </w:r>
          </w:p>
        </w:tc>
      </w:tr>
      <w:tr w:rsidR="00904A23" w:rsidTr="00904A23">
        <w:trPr>
          <w:trHeight w:val="1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8"/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ОНЗТ, </w:t>
            </w:r>
            <w:proofErr w:type="spellStart"/>
            <w:r>
              <w:rPr>
                <w:color w:val="000000"/>
                <w:sz w:val="20"/>
                <w:szCs w:val="20"/>
              </w:rPr>
              <w:t>чел.-дн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A23" w:rsidRDefault="00904A23">
            <w:pPr>
              <w:pStyle w:val="p11"/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</w:tr>
    </w:tbl>
    <w:p w:rsidR="00904A23" w:rsidRDefault="00904A23" w:rsidP="00904A23">
      <w:pPr>
        <w:pStyle w:val="p12"/>
        <w:shd w:val="clear" w:color="auto" w:fill="FFFFFF"/>
        <w:spacing w:before="120" w:beforeAutospacing="0"/>
        <w:ind w:left="709"/>
        <w:jc w:val="both"/>
        <w:rPr>
          <w:color w:val="000000"/>
          <w:sz w:val="20"/>
          <w:szCs w:val="20"/>
        </w:rPr>
      </w:pPr>
      <w:r>
        <w:rPr>
          <w:rStyle w:val="s4"/>
          <w:b/>
          <w:bCs/>
          <w:i/>
          <w:iCs/>
          <w:color w:val="000000"/>
          <w:sz w:val="20"/>
          <w:szCs w:val="20"/>
        </w:rPr>
        <w:t>Примечания: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1. В показателе «а» объектом считается массив земель, выделенный для создания крестьянских (фермерских) хозяйств.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23">
        <w:rPr>
          <w:color w:val="000000"/>
          <w:sz w:val="28"/>
          <w:szCs w:val="28"/>
        </w:rPr>
        <w:t xml:space="preserve"> </w:t>
      </w:r>
      <w:r w:rsidRPr="003426D4">
        <w:rPr>
          <w:color w:val="000000"/>
          <w:sz w:val="28"/>
          <w:szCs w:val="28"/>
        </w:rPr>
        <w:t>Цены даны для условий, при которых площадь территории, выд</w:t>
      </w:r>
      <w:r w:rsidRPr="003426D4">
        <w:rPr>
          <w:color w:val="000000"/>
          <w:sz w:val="28"/>
          <w:szCs w:val="28"/>
        </w:rPr>
        <w:t>е</w:t>
      </w:r>
      <w:r w:rsidRPr="003426D4">
        <w:rPr>
          <w:color w:val="000000"/>
          <w:sz w:val="28"/>
          <w:szCs w:val="28"/>
        </w:rPr>
        <w:t>ляемой для создания крестьянских хозяйств, составляет более 1,0 тыс. га. При меньшей площади в показатель «а» вводится понижающий коэффиц</w:t>
      </w:r>
      <w:r w:rsidRPr="003426D4">
        <w:rPr>
          <w:color w:val="000000"/>
          <w:sz w:val="28"/>
          <w:szCs w:val="28"/>
        </w:rPr>
        <w:t>и</w:t>
      </w:r>
      <w:r w:rsidRPr="003426D4">
        <w:rPr>
          <w:color w:val="000000"/>
          <w:sz w:val="28"/>
          <w:szCs w:val="28"/>
        </w:rPr>
        <w:t xml:space="preserve">ент: К = 1,0 - 0,90 (1 - </w:t>
      </w:r>
      <w:proofErr w:type="spellStart"/>
      <w:r w:rsidRPr="003426D4">
        <w:rPr>
          <w:color w:val="000000"/>
          <w:sz w:val="28"/>
          <w:szCs w:val="28"/>
        </w:rPr>
        <w:t>n</w:t>
      </w:r>
      <w:proofErr w:type="spellEnd"/>
      <w:r w:rsidRPr="003426D4">
        <w:rPr>
          <w:color w:val="000000"/>
          <w:sz w:val="28"/>
          <w:szCs w:val="28"/>
        </w:rPr>
        <w:t>), где «</w:t>
      </w:r>
      <w:proofErr w:type="spellStart"/>
      <w:r w:rsidRPr="003426D4">
        <w:rPr>
          <w:color w:val="000000"/>
          <w:sz w:val="28"/>
          <w:szCs w:val="28"/>
        </w:rPr>
        <w:t>n</w:t>
      </w:r>
      <w:proofErr w:type="spellEnd"/>
      <w:r w:rsidRPr="003426D4">
        <w:rPr>
          <w:color w:val="000000"/>
          <w:sz w:val="28"/>
          <w:szCs w:val="28"/>
        </w:rPr>
        <w:t>» - площадь терр</w:t>
      </w:r>
      <w:r w:rsidRPr="003426D4">
        <w:rPr>
          <w:color w:val="000000"/>
          <w:sz w:val="28"/>
          <w:szCs w:val="28"/>
        </w:rPr>
        <w:t>и</w:t>
      </w:r>
      <w:r w:rsidRPr="003426D4">
        <w:rPr>
          <w:color w:val="000000"/>
          <w:sz w:val="28"/>
          <w:szCs w:val="28"/>
        </w:rPr>
        <w:t>тории, тыс. га.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color w:val="000000"/>
          <w:sz w:val="28"/>
          <w:szCs w:val="28"/>
        </w:rPr>
        <w:lastRenderedPageBreak/>
        <w:t>Ценами предусмотрено составление проекта в масштабе 1:5000. При ином масштабе в показа</w:t>
      </w:r>
      <w:r w:rsidR="003426D4" w:rsidRPr="003426D4">
        <w:rPr>
          <w:color w:val="000000"/>
          <w:sz w:val="28"/>
          <w:szCs w:val="28"/>
        </w:rPr>
        <w:t>тель «в»</w:t>
      </w:r>
      <w:r w:rsidRPr="003426D4">
        <w:rPr>
          <w:color w:val="000000"/>
          <w:sz w:val="28"/>
          <w:szCs w:val="28"/>
        </w:rPr>
        <w:t xml:space="preserve"> вводится коэффициент: 1,35 - М 1:1000; 1,20 - М 1:2000; 0,90 - М 1:10000.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color w:val="000000"/>
          <w:sz w:val="28"/>
          <w:szCs w:val="28"/>
        </w:rPr>
        <w:t>Разработка проектов организации территории (внутрихозяйстве</w:t>
      </w:r>
      <w:r w:rsidRPr="003426D4">
        <w:rPr>
          <w:color w:val="000000"/>
          <w:sz w:val="28"/>
          <w:szCs w:val="28"/>
        </w:rPr>
        <w:t>н</w:t>
      </w:r>
      <w:r w:rsidRPr="003426D4">
        <w:rPr>
          <w:color w:val="000000"/>
          <w:sz w:val="28"/>
          <w:szCs w:val="28"/>
        </w:rPr>
        <w:t>ное землеустройство), рабочих проектов по строительству гидротехнич</w:t>
      </w:r>
      <w:r w:rsidRPr="003426D4">
        <w:rPr>
          <w:color w:val="000000"/>
          <w:sz w:val="28"/>
          <w:szCs w:val="28"/>
        </w:rPr>
        <w:t>е</w:t>
      </w:r>
      <w:r w:rsidRPr="003426D4">
        <w:rPr>
          <w:color w:val="000000"/>
          <w:sz w:val="28"/>
          <w:szCs w:val="28"/>
        </w:rPr>
        <w:t>ских противоэрозионных сооружений, осушению, строительству дорог и т.д. в содержание работы не входит.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color w:val="000000"/>
          <w:sz w:val="28"/>
          <w:szCs w:val="28"/>
        </w:rPr>
        <w:t>Цены рассчитаны на условия, при которых параметры проектиру</w:t>
      </w:r>
      <w:r w:rsidRPr="003426D4">
        <w:rPr>
          <w:color w:val="000000"/>
          <w:sz w:val="28"/>
          <w:szCs w:val="28"/>
        </w:rPr>
        <w:t>е</w:t>
      </w:r>
      <w:r w:rsidRPr="003426D4">
        <w:rPr>
          <w:color w:val="000000"/>
          <w:sz w:val="28"/>
          <w:szCs w:val="28"/>
        </w:rPr>
        <w:t>мых сооружений по защите почв от эрозии и обустройству терр</w:t>
      </w:r>
      <w:r w:rsidRPr="003426D4">
        <w:rPr>
          <w:color w:val="000000"/>
          <w:sz w:val="28"/>
          <w:szCs w:val="28"/>
        </w:rPr>
        <w:t>и</w:t>
      </w:r>
      <w:r w:rsidRPr="003426D4">
        <w:rPr>
          <w:color w:val="000000"/>
          <w:sz w:val="28"/>
          <w:szCs w:val="28"/>
        </w:rPr>
        <w:t>тории, а также их местоположение определяются по укрупненным измерителям и аналогам.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color w:val="000000"/>
          <w:sz w:val="28"/>
          <w:szCs w:val="28"/>
        </w:rPr>
        <w:t>При необходимости производства детальных инженерных расчетов, выполняемых на уровне рабочего проекта, затраты на такие расчеты опр</w:t>
      </w:r>
      <w:r w:rsidRPr="003426D4">
        <w:rPr>
          <w:color w:val="000000"/>
          <w:sz w:val="28"/>
          <w:szCs w:val="28"/>
        </w:rPr>
        <w:t>е</w:t>
      </w:r>
      <w:r w:rsidRPr="003426D4">
        <w:rPr>
          <w:color w:val="000000"/>
          <w:sz w:val="28"/>
          <w:szCs w:val="28"/>
        </w:rPr>
        <w:t>деляются дополнительно.</w:t>
      </w:r>
    </w:p>
    <w:p w:rsidR="00904A23" w:rsidRPr="003426D4" w:rsidRDefault="00904A23" w:rsidP="00904A23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color w:val="000000"/>
          <w:sz w:val="28"/>
          <w:szCs w:val="28"/>
        </w:rPr>
        <w:t>Цены на изготовление планово-картографической основы, на пров</w:t>
      </w:r>
      <w:r w:rsidRPr="003426D4">
        <w:rPr>
          <w:color w:val="000000"/>
          <w:sz w:val="28"/>
          <w:szCs w:val="28"/>
        </w:rPr>
        <w:t>е</w:t>
      </w:r>
      <w:r w:rsidRPr="003426D4">
        <w:rPr>
          <w:color w:val="000000"/>
          <w:sz w:val="28"/>
          <w:szCs w:val="28"/>
        </w:rPr>
        <w:t>дение специальных изыскательских и обследовательских работ, на ра</w:t>
      </w:r>
      <w:r w:rsidRPr="003426D4">
        <w:rPr>
          <w:color w:val="000000"/>
          <w:sz w:val="28"/>
          <w:szCs w:val="28"/>
        </w:rPr>
        <w:t>с</w:t>
      </w:r>
      <w:r w:rsidRPr="003426D4">
        <w:rPr>
          <w:color w:val="000000"/>
          <w:sz w:val="28"/>
          <w:szCs w:val="28"/>
        </w:rPr>
        <w:t>чет потерь и убытков, на изготовление издательских оригиналов чертежей и их размножение определяются дополнительно.</w:t>
      </w:r>
    </w:p>
    <w:p w:rsidR="00904A23" w:rsidRPr="003426D4" w:rsidRDefault="00904A23" w:rsidP="00904A2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426D4">
        <w:rPr>
          <w:b/>
          <w:sz w:val="28"/>
          <w:szCs w:val="28"/>
        </w:rPr>
        <w:t>Контрольные вопросы:</w:t>
      </w:r>
    </w:p>
    <w:p w:rsidR="00904A23" w:rsidRPr="003426D4" w:rsidRDefault="00904A23" w:rsidP="00904A23">
      <w:pPr>
        <w:widowControl w:val="0"/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26D4">
        <w:rPr>
          <w:sz w:val="28"/>
          <w:szCs w:val="28"/>
        </w:rPr>
        <w:t xml:space="preserve">1. </w:t>
      </w:r>
      <w:r w:rsidRPr="003426D4">
        <w:rPr>
          <w:color w:val="000000"/>
          <w:sz w:val="28"/>
          <w:szCs w:val="28"/>
        </w:rPr>
        <w:t>О</w:t>
      </w:r>
      <w:r w:rsidRPr="003426D4">
        <w:rPr>
          <w:bCs/>
          <w:iCs/>
          <w:color w:val="000000"/>
          <w:spacing w:val="-1"/>
          <w:sz w:val="28"/>
          <w:szCs w:val="28"/>
        </w:rPr>
        <w:t>пределение стоимости проектно - изыскательских работ.</w:t>
      </w:r>
    </w:p>
    <w:p w:rsidR="00904A23" w:rsidRPr="003426D4" w:rsidRDefault="00904A23" w:rsidP="00904A23">
      <w:pPr>
        <w:spacing w:line="312" w:lineRule="auto"/>
        <w:ind w:firstLine="709"/>
        <w:jc w:val="both"/>
        <w:rPr>
          <w:sz w:val="28"/>
          <w:szCs w:val="28"/>
        </w:rPr>
      </w:pPr>
      <w:r w:rsidRPr="003426D4">
        <w:rPr>
          <w:sz w:val="28"/>
          <w:szCs w:val="28"/>
        </w:rPr>
        <w:t xml:space="preserve">2. </w:t>
      </w:r>
      <w:r w:rsidR="003426D4">
        <w:rPr>
          <w:sz w:val="28"/>
          <w:szCs w:val="28"/>
        </w:rPr>
        <w:t xml:space="preserve"> </w:t>
      </w:r>
      <w:r w:rsidRPr="003426D4">
        <w:rPr>
          <w:bCs/>
          <w:iCs/>
          <w:color w:val="000000"/>
          <w:spacing w:val="-1"/>
          <w:sz w:val="28"/>
          <w:szCs w:val="28"/>
        </w:rPr>
        <w:t>Методика расчета смет на проектно-изыскательские, камеральные раб</w:t>
      </w:r>
      <w:r w:rsidRPr="003426D4">
        <w:rPr>
          <w:bCs/>
          <w:iCs/>
          <w:color w:val="000000"/>
          <w:spacing w:val="-1"/>
          <w:sz w:val="28"/>
          <w:szCs w:val="28"/>
        </w:rPr>
        <w:t>о</w:t>
      </w:r>
      <w:r w:rsidRPr="003426D4">
        <w:rPr>
          <w:bCs/>
          <w:iCs/>
          <w:color w:val="000000"/>
          <w:spacing w:val="-1"/>
          <w:sz w:val="28"/>
          <w:szCs w:val="28"/>
        </w:rPr>
        <w:t>ты</w:t>
      </w:r>
    </w:p>
    <w:p w:rsidR="00904A23" w:rsidRPr="003426D4" w:rsidRDefault="00904A23" w:rsidP="00904A23">
      <w:pPr>
        <w:spacing w:line="312" w:lineRule="auto"/>
        <w:ind w:firstLine="709"/>
        <w:jc w:val="both"/>
        <w:rPr>
          <w:sz w:val="28"/>
          <w:szCs w:val="28"/>
        </w:rPr>
      </w:pPr>
      <w:r w:rsidRPr="003426D4">
        <w:rPr>
          <w:sz w:val="28"/>
          <w:szCs w:val="28"/>
        </w:rPr>
        <w:t>3. С</w:t>
      </w:r>
      <w:r w:rsidRPr="003426D4">
        <w:rPr>
          <w:color w:val="000000"/>
          <w:sz w:val="28"/>
          <w:szCs w:val="28"/>
        </w:rPr>
        <w:t>тоимость освоения проекта внутрихозяйственного землеустро</w:t>
      </w:r>
      <w:r w:rsidRPr="003426D4">
        <w:rPr>
          <w:color w:val="000000"/>
          <w:sz w:val="28"/>
          <w:szCs w:val="28"/>
        </w:rPr>
        <w:t>й</w:t>
      </w:r>
      <w:r w:rsidRPr="003426D4">
        <w:rPr>
          <w:color w:val="000000"/>
          <w:sz w:val="28"/>
          <w:szCs w:val="28"/>
        </w:rPr>
        <w:t>ства.</w:t>
      </w:r>
    </w:p>
    <w:p w:rsidR="007828B9" w:rsidRPr="00904A23" w:rsidRDefault="007828B9" w:rsidP="00904A23">
      <w:pPr>
        <w:rPr>
          <w:szCs w:val="28"/>
        </w:rPr>
      </w:pPr>
    </w:p>
    <w:sectPr w:rsidR="007828B9" w:rsidRPr="00904A23" w:rsidSect="00962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87D"/>
    <w:multiLevelType w:val="hybridMultilevel"/>
    <w:tmpl w:val="625E246A"/>
    <w:lvl w:ilvl="0" w:tplc="D4A8E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B0C09"/>
    <w:multiLevelType w:val="hybridMultilevel"/>
    <w:tmpl w:val="9CC8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01FE"/>
    <w:multiLevelType w:val="hybridMultilevel"/>
    <w:tmpl w:val="9972221A"/>
    <w:lvl w:ilvl="0" w:tplc="F6C8DE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0A82"/>
    <w:rsid w:val="000D0A82"/>
    <w:rsid w:val="003426D4"/>
    <w:rsid w:val="00765CB0"/>
    <w:rsid w:val="00774FF9"/>
    <w:rsid w:val="007828B9"/>
    <w:rsid w:val="008B00F0"/>
    <w:rsid w:val="00904A23"/>
    <w:rsid w:val="00962F6B"/>
    <w:rsid w:val="00BC6245"/>
    <w:rsid w:val="00B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2"/>
    <w:pPr>
      <w:ind w:left="720"/>
      <w:contextualSpacing/>
    </w:pPr>
  </w:style>
  <w:style w:type="paragraph" w:customStyle="1" w:styleId="p4">
    <w:name w:val="p4"/>
    <w:basedOn w:val="a"/>
    <w:rsid w:val="00904A23"/>
    <w:pPr>
      <w:spacing w:before="100" w:beforeAutospacing="1" w:after="100" w:afterAutospacing="1"/>
    </w:pPr>
  </w:style>
  <w:style w:type="character" w:customStyle="1" w:styleId="s1">
    <w:name w:val="s1"/>
    <w:basedOn w:val="a0"/>
    <w:rsid w:val="00904A23"/>
  </w:style>
  <w:style w:type="paragraph" w:customStyle="1" w:styleId="p5">
    <w:name w:val="p5"/>
    <w:basedOn w:val="a"/>
    <w:rsid w:val="00904A23"/>
    <w:pPr>
      <w:spacing w:before="100" w:beforeAutospacing="1" w:after="100" w:afterAutospacing="1"/>
    </w:pPr>
  </w:style>
  <w:style w:type="paragraph" w:customStyle="1" w:styleId="p9">
    <w:name w:val="p9"/>
    <w:basedOn w:val="a"/>
    <w:rsid w:val="00904A23"/>
    <w:pPr>
      <w:spacing w:before="100" w:beforeAutospacing="1" w:after="100" w:afterAutospacing="1"/>
    </w:pPr>
  </w:style>
  <w:style w:type="paragraph" w:customStyle="1" w:styleId="p10">
    <w:name w:val="p10"/>
    <w:basedOn w:val="a"/>
    <w:rsid w:val="00904A23"/>
    <w:pPr>
      <w:spacing w:before="100" w:beforeAutospacing="1" w:after="100" w:afterAutospacing="1"/>
    </w:pPr>
  </w:style>
  <w:style w:type="paragraph" w:customStyle="1" w:styleId="p11">
    <w:name w:val="p11"/>
    <w:basedOn w:val="a"/>
    <w:rsid w:val="00904A23"/>
    <w:pPr>
      <w:spacing w:before="100" w:beforeAutospacing="1" w:after="100" w:afterAutospacing="1"/>
    </w:pPr>
  </w:style>
  <w:style w:type="paragraph" w:customStyle="1" w:styleId="p8">
    <w:name w:val="p8"/>
    <w:basedOn w:val="a"/>
    <w:rsid w:val="00904A23"/>
    <w:pPr>
      <w:spacing w:before="100" w:beforeAutospacing="1" w:after="100" w:afterAutospacing="1"/>
    </w:pPr>
  </w:style>
  <w:style w:type="paragraph" w:customStyle="1" w:styleId="p12">
    <w:name w:val="p12"/>
    <w:basedOn w:val="a"/>
    <w:rsid w:val="00904A23"/>
    <w:pPr>
      <w:spacing w:before="100" w:beforeAutospacing="1" w:after="100" w:afterAutospacing="1"/>
    </w:pPr>
  </w:style>
  <w:style w:type="character" w:customStyle="1" w:styleId="s4">
    <w:name w:val="s4"/>
    <w:basedOn w:val="a0"/>
    <w:rsid w:val="00904A23"/>
  </w:style>
  <w:style w:type="character" w:customStyle="1" w:styleId="apple-converted-space">
    <w:name w:val="apple-converted-space"/>
    <w:basedOn w:val="a0"/>
    <w:rsid w:val="00904A23"/>
  </w:style>
  <w:style w:type="paragraph" w:customStyle="1" w:styleId="p13">
    <w:name w:val="p13"/>
    <w:basedOn w:val="a"/>
    <w:rsid w:val="00904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3</cp:revision>
  <dcterms:created xsi:type="dcterms:W3CDTF">2016-02-02T08:30:00Z</dcterms:created>
  <dcterms:modified xsi:type="dcterms:W3CDTF">2016-02-03T08:07:00Z</dcterms:modified>
</cp:coreProperties>
</file>